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1D" w:rsidRPr="00EE571D" w:rsidRDefault="00EE571D" w:rsidP="00EE571D">
      <w:pPr>
        <w:jc w:val="right"/>
        <w:rPr>
          <w:i/>
          <w:lang w:val="es-ES"/>
        </w:rPr>
      </w:pPr>
      <w:bookmarkStart w:id="0" w:name="_GoBack"/>
      <w:bookmarkEnd w:id="0"/>
      <w:r w:rsidRPr="00EE571D">
        <w:rPr>
          <w:i/>
          <w:lang w:val="es-ES"/>
        </w:rPr>
        <w:t>Descripción de la Muestra del Programa:  Lenguaje Dual</w:t>
      </w:r>
    </w:p>
    <w:p w:rsidR="00EE571D" w:rsidRPr="00EE571D" w:rsidRDefault="00EE571D" w:rsidP="00EE571D">
      <w:pPr>
        <w:jc w:val="right"/>
        <w:rPr>
          <w:i/>
          <w:lang w:val="es-ES"/>
        </w:rPr>
      </w:pPr>
    </w:p>
    <w:p w:rsidR="00EE571D" w:rsidRPr="00EE571D" w:rsidRDefault="00EE571D">
      <w:pPr>
        <w:rPr>
          <w:b/>
          <w:u w:val="single"/>
          <w:lang w:val="es-ES"/>
        </w:rPr>
      </w:pPr>
      <w:r w:rsidRPr="00EE571D">
        <w:rPr>
          <w:b/>
          <w:u w:val="single"/>
          <w:lang w:val="es-ES"/>
        </w:rPr>
        <w:t>Lenguaje Dual/Inmersión en dos direcciones</w:t>
      </w:r>
    </w:p>
    <w:p w:rsidR="00EE571D" w:rsidRPr="00EE571D" w:rsidRDefault="00EE571D">
      <w:pPr>
        <w:rPr>
          <w:sz w:val="20"/>
          <w:szCs w:val="20"/>
          <w:lang w:val="es-ES"/>
        </w:rPr>
      </w:pPr>
    </w:p>
    <w:p w:rsidR="00EE571D" w:rsidRPr="000859F5" w:rsidRDefault="00EE571D">
      <w:pPr>
        <w:rPr>
          <w:sz w:val="18"/>
          <w:szCs w:val="18"/>
          <w:lang w:val="es-ES"/>
        </w:rPr>
      </w:pPr>
      <w:r w:rsidRPr="000859F5">
        <w:rPr>
          <w:sz w:val="18"/>
          <w:szCs w:val="18"/>
          <w:lang w:val="es-ES"/>
        </w:rPr>
        <w:t>Descripción del Programa:  El Programa de Lenguaje Dual/Inmersión en dos direcciones desarrolla la fluidez y el alfabetismo de los estudiantes que hablan el inglés pero que no son nativos y también su idioma nativo.  Los estudiantes que hablan inglés pero que no son nativos y los estudiantes nativos en el inglés estudian juntos en ambos idiomas.  Ambos grupos de estudiantes desarrollan el alfabetismo en ambos idiomas.  El programa también ayuda a los estudiantes a tener éxito en las materias académicas.  Las clases cuentan para los requerimientos de graduación.</w:t>
      </w:r>
    </w:p>
    <w:p w:rsidR="00EE571D" w:rsidRPr="00EE571D" w:rsidRDefault="00EE571D">
      <w:pPr>
        <w:rPr>
          <w:sz w:val="20"/>
          <w:szCs w:val="20"/>
          <w:lang w:val="es-ES"/>
        </w:rPr>
      </w:pPr>
    </w:p>
    <w:p w:rsidR="00EE571D" w:rsidRPr="000859F5" w:rsidRDefault="00EE571D">
      <w:pPr>
        <w:rPr>
          <w:b/>
          <w:sz w:val="18"/>
          <w:szCs w:val="18"/>
          <w:u w:val="single"/>
          <w:lang w:val="es-ES"/>
        </w:rPr>
      </w:pPr>
      <w:r w:rsidRPr="000859F5">
        <w:rPr>
          <w:b/>
          <w:sz w:val="18"/>
          <w:szCs w:val="18"/>
          <w:u w:val="single"/>
          <w:lang w:val="es-ES"/>
        </w:rPr>
        <w:t>Metas de la instrucción</w:t>
      </w:r>
      <w:r w:rsidRPr="000859F5">
        <w:rPr>
          <w:sz w:val="18"/>
          <w:szCs w:val="18"/>
          <w:lang w:val="es-ES"/>
        </w:rPr>
        <w:t xml:space="preserve">:  Para cumplir con las normas de logros académicos para la promoción de grados y para convertirse en bilingue y biliteral.  </w:t>
      </w:r>
    </w:p>
    <w:p w:rsidR="00EE571D" w:rsidRPr="000859F5" w:rsidRDefault="00EE571D">
      <w:pPr>
        <w:rPr>
          <w:sz w:val="18"/>
          <w:szCs w:val="18"/>
          <w:lang w:val="es-ES"/>
        </w:rPr>
      </w:pPr>
    </w:p>
    <w:p w:rsidR="00EE571D" w:rsidRPr="000859F5" w:rsidRDefault="00EE571D">
      <w:pPr>
        <w:rPr>
          <w:sz w:val="18"/>
          <w:szCs w:val="18"/>
          <w:lang w:val="es-ES"/>
        </w:rPr>
      </w:pPr>
      <w:r w:rsidRPr="000859F5">
        <w:rPr>
          <w:b/>
          <w:sz w:val="18"/>
          <w:szCs w:val="18"/>
          <w:u w:val="single"/>
          <w:lang w:val="es-ES"/>
        </w:rPr>
        <w:t>Componentes del Programa:</w:t>
      </w:r>
      <w:r w:rsidRPr="000859F5">
        <w:rPr>
          <w:sz w:val="18"/>
          <w:szCs w:val="18"/>
          <w:lang w:val="es-ES"/>
        </w:rPr>
        <w:t xml:space="preserve">  Su hijo o hija recibirán la instrucción en las áreas marcadas:</w:t>
      </w:r>
    </w:p>
    <w:p w:rsidR="00EE571D" w:rsidRPr="000859F5" w:rsidRDefault="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Leyendo y escribiendo en inglés</w:t>
      </w:r>
      <w:r w:rsidRPr="000859F5">
        <w:rPr>
          <w:sz w:val="18"/>
          <w:szCs w:val="18"/>
          <w:lang w:val="es-ES"/>
        </w:rPr>
        <w:tab/>
      </w:r>
      <w:r w:rsidRPr="000859F5">
        <w:rPr>
          <w:sz w:val="18"/>
          <w:szCs w:val="18"/>
          <w:lang w:val="es-ES"/>
        </w:rPr>
        <w:tab/>
        <w:t>_____</w:t>
      </w:r>
      <w:r w:rsidRPr="000859F5">
        <w:rPr>
          <w:sz w:val="18"/>
          <w:szCs w:val="18"/>
          <w:lang w:val="es-ES"/>
        </w:rPr>
        <w:tab/>
        <w:t>Historia americana en inglés</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Leyendo y escribiendo en el idioma nativo</w:t>
      </w:r>
      <w:r w:rsidRPr="000859F5">
        <w:rPr>
          <w:sz w:val="18"/>
          <w:szCs w:val="18"/>
          <w:lang w:val="es-ES"/>
        </w:rPr>
        <w:tab/>
        <w:t>_____</w:t>
      </w:r>
      <w:r w:rsidRPr="000859F5">
        <w:rPr>
          <w:sz w:val="18"/>
          <w:szCs w:val="18"/>
          <w:lang w:val="es-ES"/>
        </w:rPr>
        <w:tab/>
        <w:t>Historia americana en el idioma nativo</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Instrucción especializada en inglés (ESL)</w:t>
      </w:r>
      <w:r w:rsidRPr="000859F5">
        <w:rPr>
          <w:sz w:val="18"/>
          <w:szCs w:val="18"/>
          <w:lang w:val="es-ES"/>
        </w:rPr>
        <w:tab/>
        <w:t>_____</w:t>
      </w:r>
      <w:r w:rsidRPr="000859F5">
        <w:rPr>
          <w:sz w:val="18"/>
          <w:szCs w:val="18"/>
          <w:lang w:val="es-ES"/>
        </w:rPr>
        <w:tab/>
        <w:t>Educación del consumidor en inglés</w:t>
      </w:r>
    </w:p>
    <w:p w:rsidR="00EE571D" w:rsidRPr="000859F5" w:rsidRDefault="00EE571D" w:rsidP="00EE571D">
      <w:pPr>
        <w:rPr>
          <w:sz w:val="18"/>
          <w:szCs w:val="18"/>
          <w:lang w:val="es-ES"/>
        </w:rPr>
      </w:pPr>
    </w:p>
    <w:p w:rsidR="00EE571D" w:rsidRPr="000859F5" w:rsidRDefault="00EE571D" w:rsidP="000859F5">
      <w:pPr>
        <w:ind w:right="-450"/>
        <w:rPr>
          <w:sz w:val="18"/>
          <w:szCs w:val="18"/>
          <w:lang w:val="es-ES"/>
        </w:rPr>
      </w:pPr>
      <w:r w:rsidRPr="000859F5">
        <w:rPr>
          <w:sz w:val="18"/>
          <w:szCs w:val="18"/>
          <w:lang w:val="es-ES"/>
        </w:rPr>
        <w:t>_____</w:t>
      </w:r>
      <w:r w:rsidRPr="000859F5">
        <w:rPr>
          <w:sz w:val="18"/>
          <w:szCs w:val="18"/>
          <w:lang w:val="es-ES"/>
        </w:rPr>
        <w:tab/>
        <w:t>Matemáticas en inglés</w:t>
      </w:r>
      <w:r w:rsidRPr="000859F5">
        <w:rPr>
          <w:sz w:val="18"/>
          <w:szCs w:val="18"/>
          <w:lang w:val="es-ES"/>
        </w:rPr>
        <w:tab/>
      </w:r>
      <w:r w:rsidRPr="000859F5">
        <w:rPr>
          <w:sz w:val="18"/>
          <w:szCs w:val="18"/>
          <w:lang w:val="es-ES"/>
        </w:rPr>
        <w:tab/>
      </w:r>
      <w:r w:rsidRPr="000859F5">
        <w:rPr>
          <w:sz w:val="18"/>
          <w:szCs w:val="18"/>
          <w:lang w:val="es-ES"/>
        </w:rPr>
        <w:tab/>
        <w:t>_____</w:t>
      </w:r>
      <w:r w:rsidRPr="000859F5">
        <w:rPr>
          <w:sz w:val="18"/>
          <w:szCs w:val="18"/>
          <w:lang w:val="es-ES"/>
        </w:rPr>
        <w:tab/>
        <w:t>Educación del consumidor en el idioma nativo</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Matemáticas en el idioma nativo</w:t>
      </w:r>
      <w:r w:rsidRPr="000859F5">
        <w:rPr>
          <w:sz w:val="18"/>
          <w:szCs w:val="18"/>
          <w:lang w:val="es-ES"/>
        </w:rPr>
        <w:tab/>
      </w:r>
      <w:r w:rsidRPr="000859F5">
        <w:rPr>
          <w:sz w:val="18"/>
          <w:szCs w:val="18"/>
          <w:lang w:val="es-ES"/>
        </w:rPr>
        <w:tab/>
        <w:t>_____</w:t>
      </w:r>
      <w:r w:rsidRPr="000859F5">
        <w:rPr>
          <w:sz w:val="18"/>
          <w:szCs w:val="18"/>
          <w:lang w:val="es-ES"/>
        </w:rPr>
        <w:tab/>
        <w:t>Salud en inglés</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Ciencias en inglés</w:t>
      </w:r>
      <w:r w:rsidRPr="000859F5">
        <w:rPr>
          <w:sz w:val="18"/>
          <w:szCs w:val="18"/>
          <w:lang w:val="es-ES"/>
        </w:rPr>
        <w:tab/>
      </w:r>
      <w:r w:rsidRPr="000859F5">
        <w:rPr>
          <w:sz w:val="18"/>
          <w:szCs w:val="18"/>
          <w:lang w:val="es-ES"/>
        </w:rPr>
        <w:tab/>
      </w:r>
      <w:r w:rsidRPr="000859F5">
        <w:rPr>
          <w:sz w:val="18"/>
          <w:szCs w:val="18"/>
          <w:lang w:val="es-ES"/>
        </w:rPr>
        <w:tab/>
      </w:r>
      <w:r w:rsidR="00727935">
        <w:rPr>
          <w:sz w:val="18"/>
          <w:szCs w:val="18"/>
          <w:lang w:val="es-ES"/>
        </w:rPr>
        <w:tab/>
      </w:r>
      <w:r w:rsidRPr="000859F5">
        <w:rPr>
          <w:sz w:val="18"/>
          <w:szCs w:val="18"/>
          <w:lang w:val="es-ES"/>
        </w:rPr>
        <w:t>_____</w:t>
      </w:r>
      <w:r w:rsidRPr="000859F5">
        <w:rPr>
          <w:sz w:val="18"/>
          <w:szCs w:val="18"/>
          <w:lang w:val="es-ES"/>
        </w:rPr>
        <w:tab/>
        <w:t>Salud en el idioma nativo</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Estudios Sociales en inglés</w:t>
      </w:r>
      <w:r w:rsidRPr="000859F5">
        <w:rPr>
          <w:sz w:val="18"/>
          <w:szCs w:val="18"/>
          <w:lang w:val="es-ES"/>
        </w:rPr>
        <w:tab/>
      </w:r>
      <w:r w:rsidRPr="000859F5">
        <w:rPr>
          <w:sz w:val="18"/>
          <w:szCs w:val="18"/>
          <w:lang w:val="es-ES"/>
        </w:rPr>
        <w:tab/>
      </w:r>
      <w:r w:rsidR="00727935">
        <w:rPr>
          <w:sz w:val="18"/>
          <w:szCs w:val="18"/>
          <w:lang w:val="es-ES"/>
        </w:rPr>
        <w:tab/>
      </w:r>
      <w:r w:rsidRPr="000859F5">
        <w:rPr>
          <w:sz w:val="18"/>
          <w:szCs w:val="18"/>
          <w:lang w:val="es-ES"/>
        </w:rPr>
        <w:t>_____</w:t>
      </w:r>
      <w:r w:rsidRPr="000859F5">
        <w:rPr>
          <w:sz w:val="18"/>
          <w:szCs w:val="18"/>
          <w:lang w:val="es-ES"/>
        </w:rPr>
        <w:tab/>
        <w:t>Educación del Conductor en inglés</w:t>
      </w:r>
    </w:p>
    <w:p w:rsidR="00EE571D" w:rsidRPr="000859F5" w:rsidRDefault="00EE571D" w:rsidP="00EE571D">
      <w:pPr>
        <w:rPr>
          <w:sz w:val="18"/>
          <w:szCs w:val="18"/>
          <w:lang w:val="es-ES"/>
        </w:rPr>
      </w:pPr>
    </w:p>
    <w:p w:rsidR="00EE571D" w:rsidRPr="000859F5" w:rsidRDefault="00EE571D" w:rsidP="000859F5">
      <w:pPr>
        <w:ind w:right="-360"/>
        <w:rPr>
          <w:sz w:val="18"/>
          <w:szCs w:val="18"/>
          <w:lang w:val="es-ES"/>
        </w:rPr>
      </w:pPr>
      <w:r w:rsidRPr="000859F5">
        <w:rPr>
          <w:sz w:val="18"/>
          <w:szCs w:val="18"/>
          <w:lang w:val="es-ES"/>
        </w:rPr>
        <w:t>_____</w:t>
      </w:r>
      <w:r w:rsidRPr="000859F5">
        <w:rPr>
          <w:sz w:val="18"/>
          <w:szCs w:val="18"/>
          <w:lang w:val="es-ES"/>
        </w:rPr>
        <w:tab/>
        <w:t>Estudios Sociales en el idioma nativo</w:t>
      </w:r>
      <w:r w:rsidRPr="000859F5">
        <w:rPr>
          <w:sz w:val="18"/>
          <w:szCs w:val="18"/>
          <w:lang w:val="es-ES"/>
        </w:rPr>
        <w:tab/>
      </w:r>
      <w:r w:rsidR="00727935">
        <w:rPr>
          <w:sz w:val="18"/>
          <w:szCs w:val="18"/>
          <w:lang w:val="es-ES"/>
        </w:rPr>
        <w:tab/>
      </w:r>
      <w:r w:rsidRPr="000859F5">
        <w:rPr>
          <w:sz w:val="18"/>
          <w:szCs w:val="18"/>
          <w:lang w:val="es-ES"/>
        </w:rPr>
        <w:t>_____</w:t>
      </w:r>
      <w:r w:rsidRPr="000859F5">
        <w:rPr>
          <w:sz w:val="18"/>
          <w:szCs w:val="18"/>
          <w:lang w:val="es-ES"/>
        </w:rPr>
        <w:tab/>
        <w:t>Educación del Conductor en el idioma nativo</w:t>
      </w:r>
    </w:p>
    <w:p w:rsidR="00EE571D" w:rsidRPr="000859F5" w:rsidRDefault="00EE571D" w:rsidP="00EE571D">
      <w:pPr>
        <w:rPr>
          <w:sz w:val="18"/>
          <w:szCs w:val="18"/>
          <w:lang w:val="es-ES"/>
        </w:rPr>
      </w:pPr>
    </w:p>
    <w:p w:rsidR="00EE571D" w:rsidRPr="000859F5" w:rsidRDefault="00EE571D" w:rsidP="00EE571D">
      <w:pPr>
        <w:rPr>
          <w:sz w:val="18"/>
          <w:szCs w:val="18"/>
          <w:lang w:val="es-ES"/>
        </w:rPr>
      </w:pPr>
      <w:r w:rsidRPr="000859F5">
        <w:rPr>
          <w:sz w:val="18"/>
          <w:szCs w:val="18"/>
          <w:lang w:val="es-ES"/>
        </w:rPr>
        <w:t>_____</w:t>
      </w:r>
      <w:r w:rsidRPr="000859F5">
        <w:rPr>
          <w:sz w:val="18"/>
          <w:szCs w:val="18"/>
          <w:lang w:val="es-ES"/>
        </w:rPr>
        <w:tab/>
        <w:t>Historia y cultura de su país y de los Estados Unidos</w:t>
      </w:r>
    </w:p>
    <w:p w:rsidR="00EE571D" w:rsidRPr="000859F5" w:rsidRDefault="00EE571D">
      <w:pPr>
        <w:rPr>
          <w:sz w:val="18"/>
          <w:szCs w:val="18"/>
          <w:lang w:val="es-ES"/>
        </w:rPr>
      </w:pPr>
      <w:r w:rsidRPr="000859F5">
        <w:rPr>
          <w:sz w:val="18"/>
          <w:szCs w:val="18"/>
          <w:lang w:val="es-ES"/>
        </w:rPr>
        <w:tab/>
      </w:r>
    </w:p>
    <w:p w:rsidR="00EE571D" w:rsidRPr="000859F5" w:rsidRDefault="00EE571D" w:rsidP="00EE571D">
      <w:pPr>
        <w:rPr>
          <w:b/>
          <w:sz w:val="18"/>
          <w:szCs w:val="18"/>
          <w:u w:val="single"/>
          <w:lang w:val="es-ES"/>
        </w:rPr>
      </w:pPr>
      <w:r w:rsidRPr="000859F5">
        <w:rPr>
          <w:b/>
          <w:sz w:val="18"/>
          <w:szCs w:val="18"/>
          <w:u w:val="single"/>
          <w:lang w:val="es-ES"/>
        </w:rPr>
        <w:t>Procedimientos de Salida</w:t>
      </w:r>
      <w:r w:rsidRPr="000859F5">
        <w:rPr>
          <w:b/>
          <w:sz w:val="18"/>
          <w:szCs w:val="18"/>
          <w:lang w:val="es-ES"/>
        </w:rPr>
        <w:t>(La información en esta sección varía de distrito a distrito).</w:t>
      </w:r>
    </w:p>
    <w:p w:rsidR="00EE571D" w:rsidRPr="000859F5" w:rsidRDefault="00EE571D">
      <w:pPr>
        <w:rPr>
          <w:sz w:val="18"/>
          <w:szCs w:val="18"/>
          <w:lang w:val="es-ES"/>
        </w:rPr>
      </w:pPr>
    </w:p>
    <w:p w:rsidR="00EE571D" w:rsidRPr="000859F5" w:rsidRDefault="00EE571D" w:rsidP="00EE571D">
      <w:pPr>
        <w:rPr>
          <w:sz w:val="18"/>
          <w:szCs w:val="18"/>
          <w:lang w:val="es-ES"/>
        </w:rPr>
      </w:pPr>
      <w:r w:rsidRPr="000859F5">
        <w:rPr>
          <w:sz w:val="18"/>
          <w:szCs w:val="18"/>
          <w:lang w:val="es-ES"/>
        </w:rPr>
        <w:t>La escuela ofrece el programa de Lenguaje Dual/Inmersión en dos direcciones para los estudiantes en los grados del _____.  Debido a que el programa desarrolla el alfabetismo tanto en inglés como en el idioma nativo, los estudiantes permanecen en el programa aunque hayan alcanzado la fluidez en el inglés.  El porcentaje de transición al torrente principal de educación esperado en nuestro distrito es de un _____ % anualmente.</w:t>
      </w:r>
    </w:p>
    <w:p w:rsidR="00EE571D" w:rsidRPr="000859F5" w:rsidRDefault="00EE571D">
      <w:pPr>
        <w:rPr>
          <w:sz w:val="18"/>
          <w:szCs w:val="18"/>
          <w:lang w:val="es-ES"/>
        </w:rPr>
      </w:pPr>
    </w:p>
    <w:p w:rsidR="00EE571D" w:rsidRPr="000859F5" w:rsidRDefault="00EE571D">
      <w:pPr>
        <w:rPr>
          <w:sz w:val="18"/>
          <w:szCs w:val="18"/>
          <w:lang w:val="es-ES"/>
        </w:rPr>
      </w:pPr>
      <w:r w:rsidRPr="000859F5">
        <w:rPr>
          <w:sz w:val="18"/>
          <w:szCs w:val="18"/>
          <w:lang w:val="es-ES"/>
        </w:rPr>
        <w:t>El porcentaje de graduación de escuela secundaria esperado en este programa es de _____ .</w:t>
      </w:r>
    </w:p>
    <w:p w:rsidR="00EE571D" w:rsidRPr="000859F5" w:rsidRDefault="00EE571D">
      <w:pPr>
        <w:rPr>
          <w:sz w:val="18"/>
          <w:szCs w:val="18"/>
          <w:lang w:val="es-ES"/>
        </w:rPr>
      </w:pPr>
    </w:p>
    <w:p w:rsidR="00EE571D" w:rsidRPr="000859F5" w:rsidRDefault="00EE571D">
      <w:pPr>
        <w:rPr>
          <w:b/>
          <w:sz w:val="18"/>
          <w:szCs w:val="18"/>
          <w:u w:val="single"/>
          <w:lang w:val="es-ES"/>
        </w:rPr>
      </w:pPr>
      <w:r w:rsidRPr="000859F5">
        <w:rPr>
          <w:b/>
          <w:sz w:val="18"/>
          <w:szCs w:val="18"/>
          <w:u w:val="single"/>
          <w:lang w:val="es-ES"/>
        </w:rPr>
        <w:t>Servicios de Educación Especial</w:t>
      </w:r>
    </w:p>
    <w:p w:rsidR="00EE571D" w:rsidRPr="000859F5" w:rsidRDefault="00EE571D">
      <w:pPr>
        <w:rPr>
          <w:b/>
          <w:sz w:val="18"/>
          <w:szCs w:val="18"/>
          <w:lang w:val="es-ES"/>
        </w:rPr>
      </w:pPr>
    </w:p>
    <w:p w:rsidR="00EE571D" w:rsidRPr="000859F5" w:rsidRDefault="00EE571D">
      <w:pPr>
        <w:rPr>
          <w:sz w:val="18"/>
          <w:szCs w:val="18"/>
          <w:lang w:val="es-ES"/>
        </w:rPr>
      </w:pPr>
      <w:r w:rsidRPr="000859F5">
        <w:rPr>
          <w:sz w:val="18"/>
          <w:szCs w:val="18"/>
          <w:lang w:val="es-ES"/>
        </w:rPr>
        <w:t>Para los estudiantes incapacitados que requieren servicios especializados, la instrucción del idioma cumple con los objetivos del Programa de Educación Individualizado (IEP) del Estudiante.</w:t>
      </w:r>
    </w:p>
    <w:p w:rsidR="00EE571D" w:rsidRPr="000859F5" w:rsidRDefault="00EE571D">
      <w:pPr>
        <w:rPr>
          <w:b/>
          <w:sz w:val="18"/>
          <w:szCs w:val="18"/>
          <w:lang w:val="es-ES"/>
        </w:rPr>
      </w:pPr>
    </w:p>
    <w:p w:rsidR="00EE571D" w:rsidRPr="000859F5" w:rsidRDefault="00EE571D">
      <w:pPr>
        <w:rPr>
          <w:b/>
          <w:sz w:val="18"/>
          <w:szCs w:val="18"/>
          <w:u w:val="single"/>
          <w:lang w:val="es-ES"/>
        </w:rPr>
      </w:pPr>
      <w:r w:rsidRPr="000859F5">
        <w:rPr>
          <w:b/>
          <w:sz w:val="18"/>
          <w:szCs w:val="18"/>
          <w:u w:val="single"/>
          <w:lang w:val="es-ES"/>
        </w:rPr>
        <w:t>Otros programas ofrecidos en la escuela</w:t>
      </w:r>
    </w:p>
    <w:p w:rsidR="00EE571D" w:rsidRPr="000859F5" w:rsidRDefault="00EE571D">
      <w:pPr>
        <w:rPr>
          <w:b/>
          <w:sz w:val="18"/>
          <w:szCs w:val="18"/>
          <w:lang w:val="es-ES"/>
        </w:rPr>
      </w:pPr>
    </w:p>
    <w:p w:rsidR="00EE571D" w:rsidRPr="000859F5" w:rsidRDefault="00EE571D" w:rsidP="00EE571D">
      <w:pPr>
        <w:numPr>
          <w:ilvl w:val="0"/>
          <w:numId w:val="1"/>
        </w:numPr>
        <w:rPr>
          <w:sz w:val="18"/>
          <w:szCs w:val="18"/>
          <w:lang w:val="es-ES"/>
        </w:rPr>
      </w:pPr>
      <w:r w:rsidRPr="000859F5">
        <w:rPr>
          <w:sz w:val="18"/>
          <w:szCs w:val="18"/>
          <w:lang w:val="es-ES"/>
        </w:rPr>
        <w:t>La instrucción regular para los estudiantes que tienen fluidez en el inglés.  La instrucción es en inglés en todo momento.  No se usa el idioma nativo.  No se ofrece instrucción del inglés como segundo idioma.  La meta de instrucción es cumplir con las normas de logros académicos apropiados para la promoción del grado y la graduación.</w:t>
      </w:r>
    </w:p>
    <w:p w:rsidR="00EE571D" w:rsidRPr="000859F5" w:rsidRDefault="00EE571D">
      <w:pPr>
        <w:numPr>
          <w:ilvl w:val="0"/>
          <w:numId w:val="1"/>
        </w:numPr>
        <w:rPr>
          <w:sz w:val="18"/>
          <w:szCs w:val="18"/>
          <w:lang w:val="es-ES"/>
        </w:rPr>
      </w:pPr>
      <w:r w:rsidRPr="000859F5">
        <w:rPr>
          <w:sz w:val="18"/>
          <w:szCs w:val="18"/>
          <w:lang w:val="es-ES"/>
        </w:rPr>
        <w:t>Puede adjuntarse la información de cualquier otro programa ofrecido.</w:t>
      </w:r>
    </w:p>
    <w:p w:rsidR="00EE571D" w:rsidRPr="000859F5" w:rsidRDefault="00EE571D" w:rsidP="00EE571D">
      <w:pPr>
        <w:rPr>
          <w:sz w:val="18"/>
          <w:szCs w:val="18"/>
          <w:lang w:val="es-ES"/>
        </w:rPr>
      </w:pPr>
    </w:p>
    <w:p w:rsidR="00EE571D" w:rsidRPr="00EE571D" w:rsidRDefault="00EE571D" w:rsidP="00EE571D">
      <w:pPr>
        <w:rPr>
          <w:lang w:val="es-ES"/>
        </w:rPr>
      </w:pPr>
    </w:p>
    <w:sectPr w:rsidR="00EE571D" w:rsidRPr="00EE5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32BF8"/>
    <w:multiLevelType w:val="hybridMultilevel"/>
    <w:tmpl w:val="18781B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A4"/>
    <w:rsid w:val="000859F5"/>
    <w:rsid w:val="006B602C"/>
    <w:rsid w:val="00727935"/>
    <w:rsid w:val="00E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EEE2DB-5550-476C-AABE-14415D56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sid w:val="007279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TPETPILetters</Subgroup>
    <OriginalModifiedDate xmlns="d21dc803-237d-4c68-8692-8d731fd29118" xsi:nil="true"/>
    <Grouping xmlns="d21dc803-237d-4c68-8692-8d731fd29118">bilingual</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54</Divisions>
    <PublishingStartDate xmlns="http://schemas.microsoft.com/sharepoint/v3" xsi:nil="true"/>
    <TargetAudience xmlns="6ce3111e-7420-4802-b50a-75d4e9a0b980"/>
    <MediaType xmlns="6ce3111e-7420-4802-b50a-75d4e9a0b980">
      <Value>10</Value>
    </MediaType>
    <DisplayPage xmlns="d21dc803-237d-4c68-8692-8d731fd29118" xsi:nil="true"/>
    <TaxCatchAll xmlns="6ce3111e-7420-4802-b50a-75d4e9a0b980"/>
  </documentManagement>
</p:properties>
</file>

<file path=customXml/itemProps1.xml><?xml version="1.0" encoding="utf-8"?>
<ds:datastoreItem xmlns:ds="http://schemas.openxmlformats.org/officeDocument/2006/customXml" ds:itemID="{7E970F30-ED84-4D6E-A78B-37E75389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83DF-C3CF-4A2C-895A-B20863AE2228}">
  <ds:schemaRefs>
    <ds:schemaRef ds:uri="http://schemas.microsoft.com/sharepoint/v3/contenttype/forms"/>
  </ds:schemaRefs>
</ds:datastoreItem>
</file>

<file path=customXml/itemProps3.xml><?xml version="1.0" encoding="utf-8"?>
<ds:datastoreItem xmlns:ds="http://schemas.openxmlformats.org/officeDocument/2006/customXml" ds:itemID="{4AC7EEFB-DC72-4346-99F0-5BCD6C0AB645}">
  <ds:schemaRefs>
    <ds:schemaRef ds:uri="http://schemas.microsoft.com/office/2006/metadata/longProperties"/>
  </ds:schemaRefs>
</ds:datastoreItem>
</file>

<file path=customXml/itemProps4.xml><?xml version="1.0" encoding="utf-8"?>
<ds:datastoreItem xmlns:ds="http://schemas.openxmlformats.org/officeDocument/2006/customXml" ds:itemID="{2E01A531-8EB2-4762-B20E-A89ED2216314}">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4d435f69-8686-490b-bd6d-b153bf22ab50"/>
    <ds:schemaRef ds:uri="http://www.w3.org/XML/1998/namespace"/>
    <ds:schemaRef ds:uri="d21dc803-237d-4c68-8692-8d731fd29118"/>
    <ds:schemaRef ds:uri="http://schemas.microsoft.com/office/2006/metadata/properties"/>
    <ds:schemaRef ds:uri="6ce3111e-7420-4802-b50a-75d4e9a0b980"/>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Program Description – TBE</vt:lpstr>
    </vt:vector>
  </TitlesOfParts>
  <Company>isbe</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 – TBE</dc:title>
  <dc:subject/>
  <dc:creator>isbe</dc:creator>
  <cp:keywords/>
  <dc:description/>
  <cp:lastModifiedBy>Aguilar, Norma</cp:lastModifiedBy>
  <cp:revision>2</cp:revision>
  <dcterms:created xsi:type="dcterms:W3CDTF">2017-07-11T12:52:00Z</dcterms:created>
  <dcterms:modified xsi:type="dcterms:W3CDTF">2017-07-11T12:52:00Z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